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6"/>
        <w:gridCol w:w="2295"/>
        <w:gridCol w:w="959"/>
        <w:gridCol w:w="1174"/>
        <w:gridCol w:w="1290"/>
        <w:gridCol w:w="1576"/>
      </w:tblGrid>
      <w:tr w:rsidR="008A7D76" w:rsidRPr="004809F8" w14:paraId="1EB40729" w14:textId="77777777" w:rsidTr="00F56480">
        <w:trPr>
          <w:trHeight w:val="1692"/>
          <w:jc w:val="center"/>
        </w:trPr>
        <w:tc>
          <w:tcPr>
            <w:tcW w:w="1426" w:type="pct"/>
            <w:shd w:val="clear" w:color="auto" w:fill="auto"/>
            <w:noWrap/>
            <w:vAlign w:val="center"/>
            <w:hideMark/>
          </w:tcPr>
          <w:p w14:paraId="2FF1EDFE" w14:textId="77777777" w:rsidR="008A7D76" w:rsidRPr="004809F8" w:rsidRDefault="008A7D76" w:rsidP="00F5648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C00CE2" wp14:editId="79BAE40F">
                  <wp:extent cx="183832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3" cy="126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pct"/>
            <w:gridSpan w:val="5"/>
            <w:shd w:val="clear" w:color="auto" w:fill="auto"/>
            <w:noWrap/>
            <w:vAlign w:val="center"/>
            <w:hideMark/>
          </w:tcPr>
          <w:p w14:paraId="6F43FFAA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شناسنامه فرآیند</w:t>
            </w:r>
          </w:p>
        </w:tc>
      </w:tr>
      <w:tr w:rsidR="008A7D76" w:rsidRPr="004809F8" w14:paraId="44E512A0" w14:textId="77777777" w:rsidTr="00F56480">
        <w:trPr>
          <w:trHeight w:val="87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7B8360AB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نام فرآیند</w:t>
            </w:r>
          </w:p>
        </w:tc>
        <w:tc>
          <w:tcPr>
            <w:tcW w:w="2169" w:type="pct"/>
            <w:gridSpan w:val="3"/>
            <w:shd w:val="clear" w:color="auto" w:fill="auto"/>
            <w:vAlign w:val="center"/>
            <w:hideMark/>
          </w:tcPr>
          <w:p w14:paraId="7A2089D6" w14:textId="77777777" w:rsidR="008A7D76" w:rsidRPr="004809F8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F42E97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دریافت</w:t>
            </w:r>
            <w:r w:rsidRPr="00F42E9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42E97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مجوز</w:t>
            </w:r>
            <w:r w:rsidRPr="00F42E9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42E97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کارگاههای</w:t>
            </w:r>
            <w:r w:rsidRPr="00F42E9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42E97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توانمندسازی</w:t>
            </w:r>
            <w:r w:rsidRPr="00F42E9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42E97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کارکنان</w:t>
            </w:r>
            <w:r w:rsidRPr="00F42E9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42E97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غیرهیأت</w:t>
            </w:r>
            <w:r w:rsidRPr="00F42E9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42E97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علمی</w:t>
            </w:r>
            <w:r w:rsidRPr="00F42E9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42E97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معاونت</w:t>
            </w:r>
            <w:r w:rsidRPr="00F42E9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42E97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تحقیقات</w:t>
            </w:r>
            <w:r w:rsidRPr="00F42E9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42E97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و</w:t>
            </w:r>
            <w:r w:rsidRPr="00F42E9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42E97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فناوری</w:t>
            </w:r>
          </w:p>
        </w:tc>
        <w:tc>
          <w:tcPr>
            <w:tcW w:w="634" w:type="pct"/>
            <w:shd w:val="clear" w:color="000000" w:fill="F2F2F2"/>
            <w:vAlign w:val="center"/>
            <w:hideMark/>
          </w:tcPr>
          <w:p w14:paraId="4D54D18D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49F7DCF9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8A7D76" w:rsidRPr="004809F8" w14:paraId="79E69B18" w14:textId="77777777" w:rsidTr="00F56480">
        <w:trPr>
          <w:trHeight w:val="34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2308599F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کد فرآیند</w:t>
            </w:r>
          </w:p>
        </w:tc>
        <w:tc>
          <w:tcPr>
            <w:tcW w:w="2169" w:type="pct"/>
            <w:gridSpan w:val="3"/>
            <w:shd w:val="clear" w:color="auto" w:fill="auto"/>
            <w:vAlign w:val="center"/>
            <w:hideMark/>
          </w:tcPr>
          <w:p w14:paraId="1262E5E8" w14:textId="271F0BC5" w:rsidR="008A7D76" w:rsidRPr="004809F8" w:rsidRDefault="006701B5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UMSU-PTA</w:t>
            </w:r>
            <w:r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4" w:type="pct"/>
            <w:shd w:val="clear" w:color="000000" w:fill="F2F2F2"/>
            <w:vAlign w:val="center"/>
            <w:hideMark/>
          </w:tcPr>
          <w:p w14:paraId="771AB125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0ADDAA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8A7D76" w:rsidRPr="004809F8" w14:paraId="3A74C7EE" w14:textId="77777777" w:rsidTr="00F56480">
        <w:trPr>
          <w:trHeight w:val="9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1ED8EDD8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خدمت تولید شده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03293058" w14:textId="77777777" w:rsidR="008A7D76" w:rsidRPr="004809F8" w:rsidRDefault="008A7D76" w:rsidP="00F56480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دریافت مجوز اجرای دوره</w:t>
            </w:r>
          </w:p>
        </w:tc>
        <w:tc>
          <w:tcPr>
            <w:tcW w:w="475" w:type="pct"/>
            <w:shd w:val="clear" w:color="000000" w:fill="F2F2F2"/>
            <w:vAlign w:val="center"/>
            <w:hideMark/>
          </w:tcPr>
          <w:p w14:paraId="5E304E46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شناسه خدمت</w:t>
            </w:r>
          </w:p>
        </w:tc>
        <w:tc>
          <w:tcPr>
            <w:tcW w:w="1983" w:type="pct"/>
            <w:gridSpan w:val="3"/>
            <w:shd w:val="clear" w:color="auto" w:fill="auto"/>
            <w:vAlign w:val="center"/>
            <w:hideMark/>
          </w:tcPr>
          <w:p w14:paraId="7E37B702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8A7D76" w:rsidRPr="004809F8" w14:paraId="3F4BC616" w14:textId="77777777" w:rsidTr="00F56480">
        <w:trPr>
          <w:trHeight w:val="11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2D26C736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صاحب فرآیند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43B51C9D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دانشگاه علوم پزشکی </w:t>
            </w:r>
          </w:p>
        </w:tc>
        <w:tc>
          <w:tcPr>
            <w:tcW w:w="475" w:type="pct"/>
            <w:shd w:val="clear" w:color="000000" w:fill="F2F2F2"/>
            <w:vAlign w:val="center"/>
            <w:hideMark/>
          </w:tcPr>
          <w:p w14:paraId="16177D24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معاونت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E289A35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تحقیقات و فناوری</w:t>
            </w:r>
          </w:p>
        </w:tc>
        <w:tc>
          <w:tcPr>
            <w:tcW w:w="634" w:type="pct"/>
            <w:shd w:val="clear" w:color="000000" w:fill="F2F2F2"/>
            <w:vAlign w:val="center"/>
            <w:hideMark/>
          </w:tcPr>
          <w:p w14:paraId="16B0ABB6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12B83166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اداره همایشها، سمینارها / معاونت تحقیقات و فناوری</w:t>
            </w:r>
          </w:p>
        </w:tc>
      </w:tr>
      <w:tr w:rsidR="008A7D76" w:rsidRPr="004809F8" w14:paraId="2B7C01EE" w14:textId="77777777" w:rsidTr="00F56480">
        <w:trPr>
          <w:trHeight w:val="13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58FAFE07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ناظر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2FF029B0" w14:textId="77777777" w:rsidR="008A7D76" w:rsidRPr="004809F8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معاون تحقیقات و فناوری</w:t>
            </w:r>
          </w:p>
        </w:tc>
      </w:tr>
      <w:tr w:rsidR="008A7D76" w:rsidRPr="004809F8" w14:paraId="63E5AF6B" w14:textId="77777777" w:rsidTr="00F56480">
        <w:trPr>
          <w:trHeight w:val="6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4F62DBC1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ذینفعان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1E956238" w14:textId="77777777" w:rsidR="008A7D76" w:rsidRPr="004809F8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کارکنان</w:t>
            </w:r>
          </w:p>
        </w:tc>
      </w:tr>
      <w:tr w:rsidR="008A7D76" w:rsidRPr="004809F8" w14:paraId="3B21BE4A" w14:textId="77777777" w:rsidTr="00F56480">
        <w:trPr>
          <w:trHeight w:val="34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7D879B19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نوع فرآیند (مدیریت، اصلی، پشتیبان)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5655F841" w14:textId="77777777" w:rsidR="008A7D76" w:rsidRPr="004809F8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پشتیبانی</w:t>
            </w:r>
          </w:p>
        </w:tc>
      </w:tr>
      <w:tr w:rsidR="008A7D76" w:rsidRPr="004809F8" w14:paraId="688A5103" w14:textId="77777777" w:rsidTr="00F56480">
        <w:trPr>
          <w:trHeight w:val="65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188DED35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هدف فرایند و اهداف استراتژیک مرتبط با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17D1D94E" w14:textId="77777777" w:rsidR="008A7D76" w:rsidRPr="004809F8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260D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هدف اصلی:</w:t>
            </w: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آموزش و </w:t>
            </w:r>
            <w:r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توانمن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دسازی</w:t>
            </w: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 xml:space="preserve"> </w:t>
            </w: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علمي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کارکنان</w:t>
            </w:r>
          </w:p>
        </w:tc>
      </w:tr>
      <w:tr w:rsidR="008A7D76" w:rsidRPr="004809F8" w14:paraId="19FC0929" w14:textId="77777777" w:rsidTr="00F56480">
        <w:trPr>
          <w:trHeight w:val="6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1D52CB77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فرآیند بالادستی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0C5452E0" w14:textId="77777777" w:rsidR="008A7D76" w:rsidRPr="004809F8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8A7D76" w:rsidRPr="004809F8" w14:paraId="3EBA0686" w14:textId="77777777" w:rsidTr="00F56480">
        <w:trPr>
          <w:trHeight w:val="6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74F81CB1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فرآیندهای پایین دستی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6D71B858" w14:textId="77777777" w:rsidR="008A7D76" w:rsidRPr="004809F8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8A7D76" w:rsidRPr="004809F8" w14:paraId="582D49E4" w14:textId="77777777" w:rsidTr="00F56480">
        <w:trPr>
          <w:trHeight w:val="235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01991495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دامنه کار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رد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68B739B2" w14:textId="77777777" w:rsidR="008A7D76" w:rsidRPr="004809F8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کارکنان دانشگاه، سالانه</w:t>
            </w:r>
          </w:p>
        </w:tc>
      </w:tr>
      <w:tr w:rsidR="008A7D76" w:rsidRPr="004809F8" w14:paraId="5E309D52" w14:textId="77777777" w:rsidTr="00F56480">
        <w:trPr>
          <w:trHeight w:val="539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5C78882B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مقررات مرتبط با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170CB962" w14:textId="77777777" w:rsidR="008A7D76" w:rsidRPr="004809F8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فصل هفتم آئین</w:t>
            </w:r>
            <w:r>
              <w:rPr>
                <w:rFonts w:asciiTheme="majorBidi" w:eastAsia="Times New Roman" w:hAnsiTheme="majorBidi" w:cs="B Nazanin" w:hint="eastAsia"/>
                <w:color w:val="000000"/>
                <w:sz w:val="24"/>
                <w:szCs w:val="24"/>
                <w:rtl/>
              </w:rPr>
              <w:t>‌نامه اداری، استخدامی کارکنان غیرهیات علمی/دستورالعمل اجرایی آموزش کارکنان</w:t>
            </w:r>
          </w:p>
        </w:tc>
      </w:tr>
      <w:tr w:rsidR="008A7D76" w:rsidRPr="004809F8" w14:paraId="5349C22F" w14:textId="77777777" w:rsidTr="00F56480">
        <w:trPr>
          <w:trHeight w:val="375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0A103FE3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سیستم ها و منابع اطلاعاتی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2C6FACED" w14:textId="77777777" w:rsidR="008A7D76" w:rsidRPr="004809F8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سامانه آموزش ضمن خدمت کارکنان</w:t>
            </w:r>
          </w:p>
        </w:tc>
      </w:tr>
      <w:tr w:rsidR="008A7D76" w:rsidRPr="004809F8" w14:paraId="1F48FECC" w14:textId="77777777" w:rsidTr="00F56480">
        <w:trPr>
          <w:trHeight w:val="886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4FAB66DB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ورودی های فرآیند/تامین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کننده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7D95BAF8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فرمهاي نياز سنجي</w:t>
            </w:r>
          </w:p>
        </w:tc>
        <w:tc>
          <w:tcPr>
            <w:tcW w:w="1053" w:type="pct"/>
            <w:gridSpan w:val="2"/>
            <w:shd w:val="clear" w:color="000000" w:fill="F2F2F2"/>
            <w:vAlign w:val="center"/>
            <w:hideMark/>
          </w:tcPr>
          <w:p w14:paraId="7432AD02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خروجی های فرآیند/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مشتریان</w:t>
            </w:r>
          </w:p>
        </w:tc>
        <w:tc>
          <w:tcPr>
            <w:tcW w:w="1405" w:type="pct"/>
            <w:gridSpan w:val="2"/>
            <w:shd w:val="clear" w:color="000000" w:fill="FFFFFF"/>
            <w:vAlign w:val="center"/>
          </w:tcPr>
          <w:p w14:paraId="57241BBD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شماره موافقت اصولی</w:t>
            </w:r>
          </w:p>
        </w:tc>
      </w:tr>
      <w:tr w:rsidR="008A7D76" w:rsidRPr="004809F8" w14:paraId="6069B790" w14:textId="77777777" w:rsidTr="00F56480">
        <w:trPr>
          <w:trHeight w:val="600"/>
          <w:jc w:val="center"/>
        </w:trPr>
        <w:tc>
          <w:tcPr>
            <w:tcW w:w="5000" w:type="pct"/>
            <w:gridSpan w:val="6"/>
            <w:shd w:val="clear" w:color="000000" w:fill="F2F2F2"/>
            <w:vAlign w:val="center"/>
            <w:hideMark/>
          </w:tcPr>
          <w:p w14:paraId="4E63A97B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شرح فرآیند و فعالیت های اصلی آن</w:t>
            </w:r>
          </w:p>
        </w:tc>
      </w:tr>
      <w:tr w:rsidR="008A7D76" w:rsidRPr="004809F8" w14:paraId="173B0786" w14:textId="77777777" w:rsidTr="00F56480">
        <w:trPr>
          <w:trHeight w:val="41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52B3EE05" w14:textId="77777777" w:rsidR="008A7D76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درخواست و تکمیل فرم نیازسنجی توسط متقاضی </w:t>
            </w:r>
          </w:p>
          <w:p w14:paraId="5BBF266F" w14:textId="77777777" w:rsidR="008A7D76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بررسی در کمیته</w:t>
            </w:r>
            <w:r>
              <w:rPr>
                <w:rFonts w:asciiTheme="majorBidi" w:eastAsia="Times New Roman" w:hAnsiTheme="majorBidi" w:cs="B Nazanin" w:hint="eastAsia"/>
                <w:color w:val="000000"/>
                <w:sz w:val="24"/>
                <w:szCs w:val="24"/>
                <w:rtl/>
              </w:rPr>
              <w:t xml:space="preserve">‌های فرعی و اصلی آموزش و توانمند سازی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کارکنان</w:t>
            </w:r>
          </w:p>
          <w:p w14:paraId="4F324A63" w14:textId="77777777" w:rsidR="008A7D76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پس از تایید کمیته های مذکور، تهیه پیشنویس موافقت اصولی با برگزاری کارگاه توسط کارشناس آموزش / امور کارگاهها و سمینارها </w:t>
            </w:r>
          </w:p>
          <w:p w14:paraId="575C9E8A" w14:textId="77777777" w:rsidR="008A7D76" w:rsidRPr="00732DF4" w:rsidRDefault="008A7D76" w:rsidP="00F5648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صدور مجوز توسط </w:t>
            </w:r>
            <w:bookmarkStart w:id="0" w:name="OLE_LINK1"/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مدیریت منابع انسانی / مدیریت توسعه سازمان و تحول اداری </w:t>
            </w:r>
            <w:bookmarkEnd w:id="0"/>
          </w:p>
        </w:tc>
      </w:tr>
    </w:tbl>
    <w:p w14:paraId="4E9C6F07" w14:textId="77777777" w:rsidR="008A7D76" w:rsidRDefault="008A7D76" w:rsidP="008A7D76">
      <w:r>
        <w:br w:type="page"/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2326"/>
        <w:gridCol w:w="3516"/>
        <w:gridCol w:w="1607"/>
      </w:tblGrid>
      <w:tr w:rsidR="008A7D76" w:rsidRPr="004809F8" w14:paraId="09203E9C" w14:textId="77777777" w:rsidTr="00F56480">
        <w:trPr>
          <w:trHeight w:val="600"/>
          <w:jc w:val="center"/>
        </w:trPr>
        <w:tc>
          <w:tcPr>
            <w:tcW w:w="5000" w:type="pct"/>
            <w:gridSpan w:val="4"/>
            <w:shd w:val="clear" w:color="000000" w:fill="F2F2F2"/>
            <w:vAlign w:val="center"/>
            <w:hideMark/>
          </w:tcPr>
          <w:p w14:paraId="625C4718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lastRenderedPageBreak/>
              <w:t>نقاط نظارتی و کنترلی فرآیند</w:t>
            </w:r>
          </w:p>
        </w:tc>
      </w:tr>
      <w:tr w:rsidR="008A7D76" w:rsidRPr="004809F8" w14:paraId="52EF8A3B" w14:textId="77777777" w:rsidTr="00F56480">
        <w:trPr>
          <w:trHeight w:val="600"/>
          <w:jc w:val="center"/>
        </w:trPr>
        <w:tc>
          <w:tcPr>
            <w:tcW w:w="1426" w:type="pct"/>
            <w:shd w:val="clear" w:color="000000" w:fill="FFC000"/>
            <w:vAlign w:val="center"/>
            <w:hideMark/>
          </w:tcPr>
          <w:p w14:paraId="350EA6D0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مرحله فرآیند / زیرفرآیند</w:t>
            </w:r>
          </w:p>
        </w:tc>
        <w:tc>
          <w:tcPr>
            <w:tcW w:w="3574" w:type="pct"/>
            <w:gridSpan w:val="3"/>
            <w:shd w:val="clear" w:color="000000" w:fill="FFC000"/>
            <w:vAlign w:val="center"/>
            <w:hideMark/>
          </w:tcPr>
          <w:p w14:paraId="0E223FA0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8A7D76" w:rsidRPr="004809F8" w14:paraId="6C6ABD5F" w14:textId="77777777" w:rsidTr="00F56480">
        <w:trPr>
          <w:trHeight w:val="645"/>
          <w:jc w:val="center"/>
        </w:trPr>
        <w:tc>
          <w:tcPr>
            <w:tcW w:w="1426" w:type="pct"/>
            <w:shd w:val="clear" w:color="auto" w:fill="auto"/>
            <w:vAlign w:val="center"/>
            <w:hideMark/>
          </w:tcPr>
          <w:p w14:paraId="4A96E09C" w14:textId="77777777" w:rsidR="008A7D76" w:rsidRPr="004809F8" w:rsidRDefault="008A7D76" w:rsidP="00F56480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بررسی فرم نیازسنجی</w:t>
            </w:r>
          </w:p>
        </w:tc>
        <w:tc>
          <w:tcPr>
            <w:tcW w:w="3574" w:type="pct"/>
            <w:gridSpan w:val="3"/>
            <w:shd w:val="clear" w:color="auto" w:fill="auto"/>
            <w:vAlign w:val="center"/>
            <w:hideMark/>
          </w:tcPr>
          <w:p w14:paraId="19339F16" w14:textId="77777777" w:rsidR="008A7D76" w:rsidRPr="004809F8" w:rsidRDefault="008A7D76" w:rsidP="00F56480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متناسب با نیاز سازمان و گروه هدف مرتبط در مدت دوره</w:t>
            </w:r>
          </w:p>
        </w:tc>
      </w:tr>
      <w:tr w:rsidR="008A7D76" w:rsidRPr="004809F8" w14:paraId="64D939E5" w14:textId="77777777" w:rsidTr="00F56480">
        <w:trPr>
          <w:trHeight w:val="600"/>
          <w:jc w:val="center"/>
        </w:trPr>
        <w:tc>
          <w:tcPr>
            <w:tcW w:w="1426" w:type="pct"/>
            <w:shd w:val="clear" w:color="auto" w:fill="auto"/>
            <w:vAlign w:val="center"/>
          </w:tcPr>
          <w:p w14:paraId="55EFD00F" w14:textId="77777777" w:rsidR="008A7D76" w:rsidRPr="004809F8" w:rsidRDefault="008A7D76" w:rsidP="00F56480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74" w:type="pct"/>
            <w:gridSpan w:val="3"/>
            <w:shd w:val="clear" w:color="auto" w:fill="auto"/>
            <w:vAlign w:val="center"/>
          </w:tcPr>
          <w:p w14:paraId="6C0DB4AD" w14:textId="77777777" w:rsidR="008A7D76" w:rsidRPr="004809F8" w:rsidRDefault="008A7D76" w:rsidP="00F56480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8A7D76" w:rsidRPr="004809F8" w14:paraId="3C474A78" w14:textId="77777777" w:rsidTr="00F56480">
        <w:trPr>
          <w:trHeight w:val="78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7C8EF981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شاخص پایش و اندازه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1116" w:type="pct"/>
            <w:shd w:val="clear" w:color="000000" w:fill="F2F2F2"/>
            <w:vAlign w:val="center"/>
            <w:hideMark/>
          </w:tcPr>
          <w:p w14:paraId="1406B89C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1687" w:type="pct"/>
            <w:shd w:val="clear" w:color="000000" w:fill="F2F2F2"/>
            <w:vAlign w:val="center"/>
            <w:hideMark/>
          </w:tcPr>
          <w:p w14:paraId="60E4FE21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مسئول پایش و اندازه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771" w:type="pct"/>
            <w:shd w:val="clear" w:color="000000" w:fill="F2F2F2"/>
            <w:vAlign w:val="center"/>
            <w:hideMark/>
          </w:tcPr>
          <w:p w14:paraId="4BF62070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دوره های پایش و اندازه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</w:tr>
      <w:tr w:rsidR="008A7D76" w:rsidRPr="004809F8" w14:paraId="79496411" w14:textId="77777777" w:rsidTr="00F56480">
        <w:trPr>
          <w:trHeight w:val="600"/>
          <w:jc w:val="center"/>
        </w:trPr>
        <w:tc>
          <w:tcPr>
            <w:tcW w:w="1426" w:type="pct"/>
            <w:shd w:val="clear" w:color="auto" w:fill="auto"/>
            <w:vAlign w:val="center"/>
            <w:hideMark/>
          </w:tcPr>
          <w:p w14:paraId="1600B902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تعداد فرمهای تایید شده نسبت به کل فرمهای نیازسنجی ارائه شده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34C64C48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14:paraId="366935BB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کارشناس آموزش / </w:t>
            </w:r>
            <w:r w:rsidRPr="00A9556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مدیریت منابع انسانی / مدیریت توسعه سازمان و تحول اداری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7D3F1D06" w14:textId="77777777" w:rsidR="008A7D76" w:rsidRPr="004809F8" w:rsidRDefault="008A7D76" w:rsidP="00F56480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سالانه</w:t>
            </w:r>
          </w:p>
        </w:tc>
      </w:tr>
    </w:tbl>
    <w:p w14:paraId="0F90C7CE" w14:textId="77777777" w:rsidR="008A7D76" w:rsidRPr="004809F8" w:rsidRDefault="008A7D76" w:rsidP="008A7D76">
      <w:pPr>
        <w:rPr>
          <w:rFonts w:asciiTheme="majorBidi" w:hAnsiTheme="majorBidi" w:cs="B Nazanin"/>
          <w:sz w:val="24"/>
          <w:szCs w:val="24"/>
          <w:rtl/>
        </w:rPr>
      </w:pPr>
    </w:p>
    <w:p w14:paraId="404DE567" w14:textId="77777777" w:rsidR="008A7D76" w:rsidRPr="004809F8" w:rsidRDefault="008A7D76" w:rsidP="008A7D76">
      <w:pPr>
        <w:rPr>
          <w:rFonts w:asciiTheme="majorBidi" w:hAnsiTheme="majorBidi" w:cs="B Nazanin"/>
          <w:sz w:val="24"/>
          <w:szCs w:val="24"/>
        </w:rPr>
      </w:pPr>
    </w:p>
    <w:p w14:paraId="076689C5" w14:textId="77777777" w:rsidR="008A7D76" w:rsidRPr="004809F8" w:rsidRDefault="008A7D76" w:rsidP="008A7D76">
      <w:pPr>
        <w:rPr>
          <w:rFonts w:asciiTheme="majorBidi" w:hAnsiTheme="majorBidi" w:cs="B Nazanin"/>
          <w:sz w:val="24"/>
          <w:szCs w:val="24"/>
          <w:rtl/>
        </w:rPr>
      </w:pPr>
    </w:p>
    <w:p w14:paraId="60FF4675" w14:textId="77777777" w:rsidR="00C92391" w:rsidRPr="008A7D76" w:rsidRDefault="00C92391" w:rsidP="008A7D76">
      <w:pPr>
        <w:rPr>
          <w:rtl/>
        </w:rPr>
      </w:pPr>
    </w:p>
    <w:sectPr w:rsidR="00C92391" w:rsidRPr="008A7D76" w:rsidSect="004809F8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E98A" w14:textId="77777777" w:rsidR="0058663C" w:rsidRDefault="0058663C" w:rsidP="00D45F40">
      <w:pPr>
        <w:spacing w:after="0" w:line="240" w:lineRule="auto"/>
      </w:pPr>
      <w:r>
        <w:separator/>
      </w:r>
    </w:p>
  </w:endnote>
  <w:endnote w:type="continuationSeparator" w:id="0">
    <w:p w14:paraId="4DF2A1F5" w14:textId="77777777" w:rsidR="0058663C" w:rsidRDefault="0058663C" w:rsidP="00D4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4837" w14:textId="77777777" w:rsidR="0058663C" w:rsidRDefault="0058663C" w:rsidP="00D45F40">
      <w:pPr>
        <w:spacing w:after="0" w:line="240" w:lineRule="auto"/>
      </w:pPr>
      <w:r>
        <w:separator/>
      </w:r>
    </w:p>
  </w:footnote>
  <w:footnote w:type="continuationSeparator" w:id="0">
    <w:p w14:paraId="43C02F16" w14:textId="77777777" w:rsidR="0058663C" w:rsidRDefault="0058663C" w:rsidP="00D4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89A"/>
    <w:multiLevelType w:val="hybridMultilevel"/>
    <w:tmpl w:val="E28E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0CC"/>
    <w:multiLevelType w:val="hybridMultilevel"/>
    <w:tmpl w:val="7D0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E348B"/>
    <w:multiLevelType w:val="hybridMultilevel"/>
    <w:tmpl w:val="6D7A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12"/>
    <w:rsid w:val="0000553B"/>
    <w:rsid w:val="0003040A"/>
    <w:rsid w:val="000368A4"/>
    <w:rsid w:val="000A5463"/>
    <w:rsid w:val="000A7ECD"/>
    <w:rsid w:val="00117A1C"/>
    <w:rsid w:val="001A178F"/>
    <w:rsid w:val="001A7AFA"/>
    <w:rsid w:val="001F79B5"/>
    <w:rsid w:val="002304BF"/>
    <w:rsid w:val="00263523"/>
    <w:rsid w:val="002A2A97"/>
    <w:rsid w:val="002D7C85"/>
    <w:rsid w:val="002E135E"/>
    <w:rsid w:val="002E176D"/>
    <w:rsid w:val="00351E84"/>
    <w:rsid w:val="003657AC"/>
    <w:rsid w:val="00394EFF"/>
    <w:rsid w:val="003C0B9E"/>
    <w:rsid w:val="003D5F8B"/>
    <w:rsid w:val="003E2F8C"/>
    <w:rsid w:val="003E36EE"/>
    <w:rsid w:val="004040B7"/>
    <w:rsid w:val="00415ED3"/>
    <w:rsid w:val="00431582"/>
    <w:rsid w:val="004348B3"/>
    <w:rsid w:val="00441407"/>
    <w:rsid w:val="00455480"/>
    <w:rsid w:val="004646DF"/>
    <w:rsid w:val="0047440E"/>
    <w:rsid w:val="004809F8"/>
    <w:rsid w:val="004914FF"/>
    <w:rsid w:val="00492C7B"/>
    <w:rsid w:val="004945F1"/>
    <w:rsid w:val="004C551F"/>
    <w:rsid w:val="004F2FF0"/>
    <w:rsid w:val="005279A8"/>
    <w:rsid w:val="0053133B"/>
    <w:rsid w:val="00531D36"/>
    <w:rsid w:val="005757DD"/>
    <w:rsid w:val="0058072F"/>
    <w:rsid w:val="00582FC0"/>
    <w:rsid w:val="00583BC0"/>
    <w:rsid w:val="0058663C"/>
    <w:rsid w:val="005A7612"/>
    <w:rsid w:val="00603527"/>
    <w:rsid w:val="00615D3D"/>
    <w:rsid w:val="00663736"/>
    <w:rsid w:val="006701B5"/>
    <w:rsid w:val="00671F95"/>
    <w:rsid w:val="006D7111"/>
    <w:rsid w:val="00732DF4"/>
    <w:rsid w:val="00736CB8"/>
    <w:rsid w:val="007F1FCF"/>
    <w:rsid w:val="007F68A3"/>
    <w:rsid w:val="007F7D0F"/>
    <w:rsid w:val="008260D0"/>
    <w:rsid w:val="00864872"/>
    <w:rsid w:val="00881713"/>
    <w:rsid w:val="008A1D1D"/>
    <w:rsid w:val="008A1EED"/>
    <w:rsid w:val="008A7D76"/>
    <w:rsid w:val="008C4F90"/>
    <w:rsid w:val="008D315E"/>
    <w:rsid w:val="00902A68"/>
    <w:rsid w:val="009411CE"/>
    <w:rsid w:val="00951E7A"/>
    <w:rsid w:val="00993F08"/>
    <w:rsid w:val="009B5220"/>
    <w:rsid w:val="009B7BDD"/>
    <w:rsid w:val="009D2A4D"/>
    <w:rsid w:val="009F5E95"/>
    <w:rsid w:val="009F76E7"/>
    <w:rsid w:val="00A25A9C"/>
    <w:rsid w:val="00A30E48"/>
    <w:rsid w:val="00A64A83"/>
    <w:rsid w:val="00A755BC"/>
    <w:rsid w:val="00A826CE"/>
    <w:rsid w:val="00A83DF0"/>
    <w:rsid w:val="00A95560"/>
    <w:rsid w:val="00AA6393"/>
    <w:rsid w:val="00AB7CEC"/>
    <w:rsid w:val="00AD0052"/>
    <w:rsid w:val="00AD2775"/>
    <w:rsid w:val="00AF6204"/>
    <w:rsid w:val="00AF663A"/>
    <w:rsid w:val="00B41651"/>
    <w:rsid w:val="00B47961"/>
    <w:rsid w:val="00B5024B"/>
    <w:rsid w:val="00B85E00"/>
    <w:rsid w:val="00B90DE1"/>
    <w:rsid w:val="00BA39C7"/>
    <w:rsid w:val="00BA7E9E"/>
    <w:rsid w:val="00BC0506"/>
    <w:rsid w:val="00BC70A8"/>
    <w:rsid w:val="00BE15B1"/>
    <w:rsid w:val="00BF3EA2"/>
    <w:rsid w:val="00C06663"/>
    <w:rsid w:val="00C32E95"/>
    <w:rsid w:val="00C36538"/>
    <w:rsid w:val="00C92391"/>
    <w:rsid w:val="00CD6CBA"/>
    <w:rsid w:val="00D45F40"/>
    <w:rsid w:val="00D47B5A"/>
    <w:rsid w:val="00D527EB"/>
    <w:rsid w:val="00D74AC9"/>
    <w:rsid w:val="00D810C7"/>
    <w:rsid w:val="00DA026A"/>
    <w:rsid w:val="00DA624C"/>
    <w:rsid w:val="00DB2EE0"/>
    <w:rsid w:val="00DD0D6C"/>
    <w:rsid w:val="00DE5745"/>
    <w:rsid w:val="00DE74D8"/>
    <w:rsid w:val="00DE77E5"/>
    <w:rsid w:val="00E13522"/>
    <w:rsid w:val="00E211C4"/>
    <w:rsid w:val="00E8363F"/>
    <w:rsid w:val="00EA3865"/>
    <w:rsid w:val="00EF3DA7"/>
    <w:rsid w:val="00F05301"/>
    <w:rsid w:val="00F4189E"/>
    <w:rsid w:val="00F42E97"/>
    <w:rsid w:val="00F773D6"/>
    <w:rsid w:val="00F7772D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B244"/>
  <w15:docId w15:val="{B1A3E15F-EB9F-4D54-863D-D677C35A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40"/>
    <w:rPr>
      <w:rFonts w:cs="Calibri Light"/>
    </w:rPr>
  </w:style>
  <w:style w:type="paragraph" w:styleId="Footer">
    <w:name w:val="footer"/>
    <w:basedOn w:val="Normal"/>
    <w:link w:val="FooterChar"/>
    <w:uiPriority w:val="99"/>
    <w:unhideWhenUsed/>
    <w:rsid w:val="00D4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40"/>
    <w:rPr>
      <w:rFonts w:cs="Calibri Light"/>
    </w:rPr>
  </w:style>
  <w:style w:type="paragraph" w:styleId="NoSpacing">
    <w:name w:val="No Spacing"/>
    <w:uiPriority w:val="1"/>
    <w:qFormat/>
    <w:rsid w:val="004809F8"/>
    <w:pPr>
      <w:bidi/>
      <w:spacing w:after="0" w:line="240" w:lineRule="auto"/>
    </w:pPr>
    <w:rPr>
      <w:rFonts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117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A1C"/>
    <w:rPr>
      <w:rFonts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1C"/>
    <w:rPr>
      <w:rFonts w:cs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maleki</cp:lastModifiedBy>
  <cp:revision>27</cp:revision>
  <dcterms:created xsi:type="dcterms:W3CDTF">2019-04-29T13:22:00Z</dcterms:created>
  <dcterms:modified xsi:type="dcterms:W3CDTF">2023-08-27T05:56:00Z</dcterms:modified>
</cp:coreProperties>
</file>